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 pályázó azonosító adatai: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 támogatást igénylő megnevezése: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Székhelyének címe: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MVH regisztrációs száma: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 pályázó hivatalos képviselőjének neve: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Fejlesztés címe:</w:t>
      </w: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Adóazonosító száma:</w:t>
      </w:r>
    </w:p>
    <w:p w:rsidR="0041499E" w:rsidRDefault="0041499E" w:rsidP="0041499E">
      <w:pPr>
        <w:rPr>
          <w:rFonts w:ascii="Verdana" w:hAnsi="Verdana"/>
        </w:rPr>
      </w:pPr>
    </w:p>
    <w:p w:rsidR="0041499E" w:rsidRPr="0041499E" w:rsidRDefault="0041499E" w:rsidP="0041499E">
      <w:pPr>
        <w:rPr>
          <w:rFonts w:ascii="Verdana" w:hAnsi="Verdana"/>
        </w:rPr>
      </w:pPr>
    </w:p>
    <w:p w:rsidR="0041499E" w:rsidRPr="0041499E" w:rsidRDefault="0041499E" w:rsidP="0041499E">
      <w:pPr>
        <w:rPr>
          <w:rFonts w:ascii="Verdana" w:hAnsi="Verdana"/>
        </w:rPr>
      </w:pPr>
      <w:r w:rsidRPr="0041499E">
        <w:rPr>
          <w:rFonts w:ascii="Verdana" w:hAnsi="Verdana"/>
        </w:rPr>
        <w:t>Alulírott</w:t>
      </w:r>
      <w:proofErr w:type="gramStart"/>
      <w:r w:rsidRPr="0041499E">
        <w:rPr>
          <w:rFonts w:ascii="Verdana" w:hAnsi="Verdana"/>
        </w:rPr>
        <w:t>, …</w:t>
      </w:r>
      <w:proofErr w:type="gramEnd"/>
      <w:r w:rsidRPr="0041499E">
        <w:rPr>
          <w:rFonts w:ascii="Verdana" w:hAnsi="Verdana"/>
        </w:rPr>
        <w:t>………………………….. (pályázó hivatalos képviselőjének neve) jelen nyilatkozatom aláírásával büntetőjogi felelőss</w:t>
      </w:r>
      <w:r>
        <w:rPr>
          <w:rFonts w:ascii="Verdana" w:hAnsi="Verdana"/>
        </w:rPr>
        <w:t>égem tudatában nyilatkozom, hogy</w:t>
      </w:r>
      <w:r w:rsidRPr="0041499E">
        <w:rPr>
          <w:rFonts w:ascii="Verdana" w:hAnsi="Verdana"/>
        </w:rPr>
        <w:t>:</w:t>
      </w:r>
    </w:p>
    <w:p w:rsidR="0041499E" w:rsidRDefault="0041499E" w:rsidP="0041499E">
      <w:pPr>
        <w:rPr>
          <w:rFonts w:ascii="Verdana" w:hAnsi="Verdana"/>
        </w:rPr>
      </w:pPr>
    </w:p>
    <w:p w:rsidR="0041499E" w:rsidRPr="0041499E" w:rsidRDefault="0041499E" w:rsidP="0041499E">
      <w:pPr>
        <w:rPr>
          <w:rFonts w:ascii="Verdana" w:hAnsi="Verdana"/>
        </w:rPr>
      </w:pPr>
    </w:p>
    <w:p w:rsidR="009F60A3" w:rsidRPr="0041499E" w:rsidRDefault="0041499E" w:rsidP="0041499E">
      <w:pPr>
        <w:pStyle w:val="Listaszerbekezds"/>
        <w:numPr>
          <w:ilvl w:val="0"/>
          <w:numId w:val="11"/>
        </w:numPr>
        <w:rPr>
          <w:rFonts w:ascii="Verdana" w:hAnsi="Verdana"/>
        </w:rPr>
      </w:pPr>
      <w:r w:rsidRPr="0041499E">
        <w:rPr>
          <w:rFonts w:ascii="Verdana" w:hAnsi="Verdana"/>
        </w:rPr>
        <w:t xml:space="preserve">A megálló turisztikai </w:t>
      </w:r>
      <w:proofErr w:type="gramStart"/>
      <w:r w:rsidRPr="0041499E">
        <w:rPr>
          <w:rFonts w:ascii="Verdana" w:hAnsi="Verdana"/>
        </w:rPr>
        <w:t>attrakcióhoz</w:t>
      </w:r>
      <w:proofErr w:type="gramEnd"/>
      <w:r w:rsidRPr="0041499E">
        <w:rPr>
          <w:rFonts w:ascii="Verdana" w:hAnsi="Verdana"/>
        </w:rPr>
        <w:t xml:space="preserve"> való közelsége:</w:t>
      </w:r>
    </w:p>
    <w:p w:rsidR="0041499E" w:rsidRDefault="0041499E" w:rsidP="0041499E">
      <w:pPr>
        <w:pStyle w:val="Listaszerbekezds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A megálló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 közelében létesül, 200 méteren belül</w:t>
      </w:r>
    </w:p>
    <w:p w:rsidR="0041499E" w:rsidRDefault="0041499E" w:rsidP="0041499E">
      <w:pPr>
        <w:pStyle w:val="Listaszerbekezds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A megálló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 közelében létesül, 200-800 méter közötti távolságra van</w:t>
      </w:r>
    </w:p>
    <w:p w:rsidR="0041499E" w:rsidRDefault="0041499E" w:rsidP="0041499E">
      <w:pPr>
        <w:pStyle w:val="Listaszerbekezds"/>
        <w:numPr>
          <w:ilvl w:val="0"/>
          <w:numId w:val="13"/>
        </w:numPr>
        <w:rPr>
          <w:rFonts w:ascii="Verdana" w:hAnsi="Verdana"/>
        </w:rPr>
      </w:pPr>
      <w:r w:rsidRPr="0041499E">
        <w:rPr>
          <w:rFonts w:ascii="Verdana" w:hAnsi="Verdana"/>
        </w:rPr>
        <w:t xml:space="preserve">A megálló turisztikai </w:t>
      </w:r>
      <w:proofErr w:type="gramStart"/>
      <w:r w:rsidRPr="0041499E">
        <w:rPr>
          <w:rFonts w:ascii="Verdana" w:hAnsi="Verdana"/>
        </w:rPr>
        <w:t>attrakciótól</w:t>
      </w:r>
      <w:proofErr w:type="gramEnd"/>
      <w:r w:rsidRPr="0041499E">
        <w:rPr>
          <w:rFonts w:ascii="Verdana" w:hAnsi="Verdana"/>
        </w:rPr>
        <w:t xml:space="preserve"> </w:t>
      </w:r>
      <w:r>
        <w:rPr>
          <w:rFonts w:ascii="Verdana" w:hAnsi="Verdana"/>
        </w:rPr>
        <w:t>800-2000 méter közötti távolságra van</w:t>
      </w:r>
    </w:p>
    <w:p w:rsidR="0041499E" w:rsidRDefault="0041499E" w:rsidP="0041499E">
      <w:pPr>
        <w:pStyle w:val="Listaszerbekezds"/>
        <w:numPr>
          <w:ilvl w:val="0"/>
          <w:numId w:val="13"/>
        </w:numPr>
        <w:rPr>
          <w:rFonts w:ascii="Verdana" w:hAnsi="Verdana"/>
        </w:rPr>
      </w:pPr>
      <w:r w:rsidRPr="0041499E">
        <w:rPr>
          <w:rFonts w:ascii="Verdana" w:hAnsi="Verdana"/>
        </w:rPr>
        <w:t xml:space="preserve">A megálló a turisztikai </w:t>
      </w:r>
      <w:proofErr w:type="gramStart"/>
      <w:r w:rsidRPr="0041499E">
        <w:rPr>
          <w:rFonts w:ascii="Verdana" w:hAnsi="Verdana"/>
        </w:rPr>
        <w:t>attrakciótól</w:t>
      </w:r>
      <w:proofErr w:type="gramEnd"/>
      <w:r w:rsidRPr="0041499E">
        <w:rPr>
          <w:rFonts w:ascii="Verdana" w:hAnsi="Verdana"/>
        </w:rPr>
        <w:t xml:space="preserve"> több mint 2000 méterre található.</w:t>
      </w:r>
    </w:p>
    <w:p w:rsidR="009E4F40" w:rsidRPr="009E4F40" w:rsidRDefault="009E4F40" w:rsidP="009E4F40">
      <w:pPr>
        <w:ind w:left="1425"/>
        <w:rPr>
          <w:rFonts w:ascii="Verdana" w:hAnsi="Verdana"/>
        </w:rPr>
      </w:pPr>
    </w:p>
    <w:p w:rsidR="000C4A65" w:rsidRDefault="0041499E" w:rsidP="0041499E">
      <w:pPr>
        <w:pStyle w:val="Listaszerbekezds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 látogathatósága a településen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településen lévő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>(k) egész évben látogatható(k).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településen lévő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(k) szezonálisan látogatható(k). (Nyári </w:t>
      </w:r>
      <w:proofErr w:type="gramStart"/>
      <w:r>
        <w:rPr>
          <w:rFonts w:ascii="Verdana" w:hAnsi="Verdana"/>
        </w:rPr>
        <w:t>szezon</w:t>
      </w:r>
      <w:proofErr w:type="gramEnd"/>
      <w:r>
        <w:rPr>
          <w:rFonts w:ascii="Verdana" w:hAnsi="Verdana"/>
        </w:rPr>
        <w:t>: április 1.-szeptember 30.; téli szezon: október 1.-március 31.)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településen lévő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>(k) 6 hónapnál rövidebb ideig látogatható(k).</w:t>
      </w:r>
    </w:p>
    <w:p w:rsidR="0041499E" w:rsidRDefault="0041499E" w:rsidP="0041499E">
      <w:pPr>
        <w:pStyle w:val="Listaszerbekezds"/>
        <w:numPr>
          <w:ilvl w:val="0"/>
          <w:numId w:val="14"/>
        </w:numPr>
        <w:ind w:left="1843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településen lévő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>(k) nem látogatható(k).</w:t>
      </w:r>
    </w:p>
    <w:p w:rsidR="0041499E" w:rsidRDefault="0041499E" w:rsidP="0041499E">
      <w:pPr>
        <w:pStyle w:val="Listaszerbekezds"/>
        <w:ind w:left="1843"/>
        <w:jc w:val="both"/>
        <w:rPr>
          <w:rFonts w:ascii="Verdana" w:hAnsi="Verdana"/>
        </w:rPr>
      </w:pPr>
    </w:p>
    <w:p w:rsidR="009E4F40" w:rsidRDefault="009E4F40" w:rsidP="0041499E">
      <w:pPr>
        <w:pStyle w:val="Listaszerbekezds"/>
        <w:ind w:left="1843"/>
        <w:jc w:val="both"/>
        <w:rPr>
          <w:rFonts w:ascii="Verdana" w:hAnsi="Verdana"/>
        </w:rPr>
      </w:pPr>
    </w:p>
    <w:p w:rsidR="009E4F40" w:rsidRDefault="009E4F40" w:rsidP="009E4F40">
      <w:pPr>
        <w:pStyle w:val="Listaszerbekezds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Vendéglátóhely közelsége</w:t>
      </w:r>
    </w:p>
    <w:p w:rsidR="009E4F40" w:rsidRDefault="009E4F40" w:rsidP="009E4F40">
      <w:pPr>
        <w:pStyle w:val="Listaszerbekezds"/>
        <w:numPr>
          <w:ilvl w:val="0"/>
          <w:numId w:val="15"/>
        </w:numPr>
        <w:ind w:left="1843"/>
        <w:jc w:val="both"/>
        <w:rPr>
          <w:rFonts w:ascii="Verdana" w:hAnsi="Verdana"/>
        </w:rPr>
      </w:pPr>
      <w:r>
        <w:rPr>
          <w:rFonts w:ascii="Verdana" w:hAnsi="Verdana"/>
        </w:rPr>
        <w:t>A megállóhely közvetlen közelében (300 méteren belül) vendéglátóhely működik.</w:t>
      </w:r>
    </w:p>
    <w:p w:rsidR="009E4F40" w:rsidRDefault="009E4F40" w:rsidP="009E4F40">
      <w:pPr>
        <w:pStyle w:val="Listaszerbekezds"/>
        <w:numPr>
          <w:ilvl w:val="0"/>
          <w:numId w:val="15"/>
        </w:numPr>
        <w:ind w:left="1843"/>
        <w:jc w:val="both"/>
        <w:rPr>
          <w:rFonts w:ascii="Verdana" w:hAnsi="Verdana"/>
        </w:rPr>
      </w:pPr>
      <w:r w:rsidRPr="009E4F40">
        <w:rPr>
          <w:rFonts w:ascii="Verdana" w:hAnsi="Verdana"/>
        </w:rPr>
        <w:t>A megállóhely közvetlen közelében (300-800 méter között) vendéglátóhely működik.</w:t>
      </w:r>
    </w:p>
    <w:p w:rsidR="009E4F40" w:rsidRDefault="009E4F40" w:rsidP="009E4F40">
      <w:pPr>
        <w:pStyle w:val="Listaszerbekezds"/>
        <w:numPr>
          <w:ilvl w:val="0"/>
          <w:numId w:val="15"/>
        </w:numPr>
        <w:ind w:left="1843"/>
        <w:jc w:val="both"/>
        <w:rPr>
          <w:rFonts w:ascii="Verdana" w:hAnsi="Verdana"/>
        </w:rPr>
      </w:pPr>
      <w:r w:rsidRPr="009E4F40">
        <w:rPr>
          <w:rFonts w:ascii="Verdana" w:hAnsi="Verdana"/>
        </w:rPr>
        <w:t>A megállóhel</w:t>
      </w:r>
      <w:r>
        <w:rPr>
          <w:rFonts w:ascii="Verdana" w:hAnsi="Verdana"/>
        </w:rPr>
        <w:t xml:space="preserve">yhez közeli települések valamelyikén (maximum 3 kilométer) </w:t>
      </w:r>
      <w:r w:rsidRPr="009E4F40">
        <w:rPr>
          <w:rFonts w:ascii="Verdana" w:hAnsi="Verdana"/>
        </w:rPr>
        <w:t>vendéglátóhely működik.</w:t>
      </w:r>
    </w:p>
    <w:p w:rsidR="009E4F40" w:rsidRPr="009E4F40" w:rsidRDefault="009E4F40" w:rsidP="009E4F40">
      <w:pPr>
        <w:pStyle w:val="Listaszerbekezds"/>
        <w:numPr>
          <w:ilvl w:val="0"/>
          <w:numId w:val="15"/>
        </w:numPr>
        <w:ind w:left="1843"/>
        <w:jc w:val="both"/>
        <w:rPr>
          <w:rFonts w:ascii="Verdana" w:hAnsi="Verdana"/>
        </w:rPr>
      </w:pPr>
      <w:r w:rsidRPr="009E4F40">
        <w:rPr>
          <w:rFonts w:ascii="Verdana" w:hAnsi="Verdana"/>
        </w:rPr>
        <w:t>A megállóhely 10 kilométeres körzetében vendéglátóhely nem működik.</w:t>
      </w:r>
    </w:p>
    <w:p w:rsidR="009E4F40" w:rsidRDefault="009E4F40" w:rsidP="009E4F40">
      <w:pPr>
        <w:jc w:val="both"/>
        <w:rPr>
          <w:rFonts w:ascii="Verdana" w:hAnsi="Verdana"/>
        </w:rPr>
      </w:pPr>
    </w:p>
    <w:p w:rsidR="009E4F40" w:rsidRDefault="009E4F40" w:rsidP="009E4F40">
      <w:pPr>
        <w:jc w:val="both"/>
        <w:rPr>
          <w:rFonts w:ascii="Verdana" w:hAnsi="Verdana"/>
        </w:rPr>
      </w:pPr>
    </w:p>
    <w:p w:rsidR="009E4F40" w:rsidRDefault="009E4F40" w:rsidP="009E4F40">
      <w:pPr>
        <w:pStyle w:val="Listaszerbekezds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 bemutatásának módja</w:t>
      </w:r>
    </w:p>
    <w:p w:rsidR="009E4F40" w:rsidRDefault="009E4F40" w:rsidP="009E4F40">
      <w:pPr>
        <w:pStyle w:val="Listaszerbekezds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 bemutatása a helyszínen humán erőforrás jelenlétével történik.</w:t>
      </w:r>
    </w:p>
    <w:p w:rsidR="009E4F40" w:rsidRDefault="009E4F40" w:rsidP="009E4F40">
      <w:pPr>
        <w:pStyle w:val="Listaszerbekezds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turisztikai </w:t>
      </w:r>
      <w:proofErr w:type="gramStart"/>
      <w:r>
        <w:rPr>
          <w:rFonts w:ascii="Verdana" w:hAnsi="Verdana"/>
        </w:rPr>
        <w:t>attrakció</w:t>
      </w:r>
      <w:proofErr w:type="gramEnd"/>
      <w:r>
        <w:rPr>
          <w:rFonts w:ascii="Verdana" w:hAnsi="Verdana"/>
        </w:rPr>
        <w:t xml:space="preserve"> bemutatása a helyszínen humán erőforrás nélkül, csak információs táblák, kiadványok segítségével történik.</w:t>
      </w:r>
    </w:p>
    <w:p w:rsidR="009E4F40" w:rsidRDefault="009E4F40" w:rsidP="009E4F40">
      <w:pPr>
        <w:pStyle w:val="Listaszerbekezds"/>
        <w:numPr>
          <w:ilvl w:val="0"/>
          <w:numId w:val="16"/>
        </w:numPr>
        <w:jc w:val="both"/>
        <w:rPr>
          <w:rFonts w:ascii="Verdana" w:hAnsi="Verdana"/>
        </w:rPr>
      </w:pPr>
      <w:r w:rsidRPr="009E4F40">
        <w:rPr>
          <w:rFonts w:ascii="Verdana" w:hAnsi="Verdana"/>
        </w:rPr>
        <w:t xml:space="preserve">A turisztikai </w:t>
      </w:r>
      <w:proofErr w:type="gramStart"/>
      <w:r w:rsidRPr="009E4F40">
        <w:rPr>
          <w:rFonts w:ascii="Verdana" w:hAnsi="Verdana"/>
        </w:rPr>
        <w:t>attrakció</w:t>
      </w:r>
      <w:proofErr w:type="gramEnd"/>
      <w:r w:rsidRPr="009E4F40">
        <w:rPr>
          <w:rFonts w:ascii="Verdana" w:hAnsi="Verdana"/>
        </w:rPr>
        <w:t xml:space="preserve"> bemutatása nem megoldott.</w:t>
      </w:r>
    </w:p>
    <w:p w:rsidR="00E56DA2" w:rsidRDefault="00E56DA2" w:rsidP="00E56DA2">
      <w:pPr>
        <w:jc w:val="both"/>
        <w:rPr>
          <w:rFonts w:ascii="Verdana" w:hAnsi="Verdana"/>
        </w:rPr>
      </w:pPr>
    </w:p>
    <w:p w:rsidR="00E56DA2" w:rsidRDefault="00E56DA2" w:rsidP="00E56DA2">
      <w:pPr>
        <w:jc w:val="both"/>
        <w:rPr>
          <w:rFonts w:ascii="Verdana" w:hAnsi="Verdana"/>
        </w:rPr>
      </w:pPr>
    </w:p>
    <w:p w:rsidR="00E56DA2" w:rsidRDefault="00E56DA2" w:rsidP="00E56DA2">
      <w:pPr>
        <w:jc w:val="both"/>
        <w:rPr>
          <w:rFonts w:ascii="Verdana" w:hAnsi="Verdana"/>
        </w:rPr>
      </w:pPr>
    </w:p>
    <w:p w:rsidR="00E56DA2" w:rsidRDefault="00E56DA2" w:rsidP="00E56DA2">
      <w:pPr>
        <w:jc w:val="both"/>
        <w:rPr>
          <w:rFonts w:ascii="Verdana" w:hAnsi="Verdana"/>
        </w:rPr>
      </w:pPr>
    </w:p>
    <w:p w:rsidR="00E56DA2" w:rsidRDefault="00E56DA2" w:rsidP="00E56DA2">
      <w:pPr>
        <w:jc w:val="both"/>
        <w:rPr>
          <w:rFonts w:ascii="Verdana" w:hAnsi="Verdana"/>
        </w:rPr>
      </w:pPr>
      <w:r>
        <w:rPr>
          <w:rFonts w:ascii="Verdana" w:hAnsi="Verdana"/>
        </w:rPr>
        <w:t>Kelt:</w:t>
      </w:r>
    </w:p>
    <w:p w:rsidR="00E56DA2" w:rsidRDefault="00E56DA2" w:rsidP="00E56DA2">
      <w:pPr>
        <w:jc w:val="both"/>
        <w:rPr>
          <w:rFonts w:ascii="Verdana" w:hAnsi="Verdana"/>
        </w:rPr>
      </w:pPr>
    </w:p>
    <w:p w:rsidR="00E56DA2" w:rsidRDefault="00E56DA2" w:rsidP="00E56DA2">
      <w:pPr>
        <w:jc w:val="both"/>
        <w:rPr>
          <w:rFonts w:ascii="Verdana" w:hAnsi="Verdana"/>
        </w:rPr>
      </w:pPr>
    </w:p>
    <w:p w:rsidR="00E56DA2" w:rsidRDefault="00E56DA2" w:rsidP="00E56DA2">
      <w:pPr>
        <w:jc w:val="both"/>
        <w:rPr>
          <w:rFonts w:ascii="Verdana" w:hAnsi="Verdana"/>
        </w:rPr>
      </w:pPr>
      <w:bookmarkStart w:id="0" w:name="_GoBack"/>
      <w:bookmarkEnd w:id="0"/>
    </w:p>
    <w:p w:rsidR="00E56DA2" w:rsidRPr="00E56DA2" w:rsidRDefault="00E56DA2" w:rsidP="00E56DA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Cégszerű aláírás</w:t>
      </w:r>
    </w:p>
    <w:sectPr w:rsidR="00E56DA2" w:rsidRPr="00E56DA2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51" w:rsidRDefault="00154451" w:rsidP="00F5378F">
      <w:r>
        <w:separator/>
      </w:r>
    </w:p>
  </w:endnote>
  <w:endnote w:type="continuationSeparator" w:id="0">
    <w:p w:rsidR="00154451" w:rsidRDefault="00154451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B" w:rsidRPr="005838E1" w:rsidRDefault="006837F4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41910</wp:posOffset>
          </wp:positionV>
          <wp:extent cx="1098550" cy="714375"/>
          <wp:effectExtent l="0" t="0" r="6350" b="9525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2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:\VH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6" b="12025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51" w:rsidRDefault="00154451" w:rsidP="00F5378F">
      <w:r>
        <w:separator/>
      </w:r>
    </w:p>
  </w:footnote>
  <w:footnote w:type="continuationSeparator" w:id="0">
    <w:p w:rsidR="00154451" w:rsidRDefault="00154451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650EE2">
      <w:rPr>
        <w:rFonts w:ascii="Verdana" w:hAnsi="Verdana"/>
        <w:i/>
        <w:color w:val="auto"/>
      </w:rPr>
      <w:t>6.3</w:t>
    </w:r>
    <w:r w:rsidRPr="003E4E33">
      <w:rPr>
        <w:rFonts w:ascii="Verdana" w:hAnsi="Verdana"/>
        <w:i/>
        <w:color w:val="auto"/>
      </w:rPr>
      <w:t>. -17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41499E" w:rsidP="003E4E3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Nyilatkozat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 w:rsidR="00703B49">
      <w:rPr>
        <w:rFonts w:ascii="Verdana" w:hAnsi="Verdana"/>
        <w:color w:val="auto"/>
      </w:rPr>
      <w:t>Térségi kerékpárúthoz kapcsolódó kisléptékű fejlesztések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593"/>
    <w:multiLevelType w:val="hybridMultilevel"/>
    <w:tmpl w:val="D6E6C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7E83"/>
    <w:multiLevelType w:val="hybridMultilevel"/>
    <w:tmpl w:val="8B1AF312"/>
    <w:lvl w:ilvl="0" w:tplc="040E0019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52AE"/>
    <w:multiLevelType w:val="hybridMultilevel"/>
    <w:tmpl w:val="3602710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564"/>
    <w:multiLevelType w:val="hybridMultilevel"/>
    <w:tmpl w:val="6C161E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316AF"/>
    <w:multiLevelType w:val="hybridMultilevel"/>
    <w:tmpl w:val="3F982854"/>
    <w:lvl w:ilvl="0" w:tplc="582E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2903"/>
    <w:multiLevelType w:val="hybridMultilevel"/>
    <w:tmpl w:val="1354F80C"/>
    <w:lvl w:ilvl="0" w:tplc="75F839AE">
      <w:numFmt w:val="bullet"/>
      <w:lvlText w:val=""/>
      <w:lvlJc w:val="left"/>
      <w:pPr>
        <w:ind w:left="75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34056"/>
    <w:multiLevelType w:val="hybridMultilevel"/>
    <w:tmpl w:val="E190F9B6"/>
    <w:lvl w:ilvl="0" w:tplc="75F839AE">
      <w:numFmt w:val="bullet"/>
      <w:lvlText w:val=""/>
      <w:lvlJc w:val="left"/>
      <w:pPr>
        <w:ind w:left="111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42CBD"/>
    <w:multiLevelType w:val="hybridMultilevel"/>
    <w:tmpl w:val="0DF27B44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5685"/>
    <w:multiLevelType w:val="hybridMultilevel"/>
    <w:tmpl w:val="C2D4CB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9517808"/>
    <w:multiLevelType w:val="hybridMultilevel"/>
    <w:tmpl w:val="515CB10E"/>
    <w:lvl w:ilvl="0" w:tplc="040E0019">
      <w:start w:val="1"/>
      <w:numFmt w:val="lowerLetter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272B5"/>
    <w:rsid w:val="00064064"/>
    <w:rsid w:val="00090995"/>
    <w:rsid w:val="00095387"/>
    <w:rsid w:val="000A321F"/>
    <w:rsid w:val="000C4A65"/>
    <w:rsid w:val="000D178B"/>
    <w:rsid w:val="000F7F21"/>
    <w:rsid w:val="00142261"/>
    <w:rsid w:val="00154451"/>
    <w:rsid w:val="001A30BF"/>
    <w:rsid w:val="001B7792"/>
    <w:rsid w:val="001D6D8C"/>
    <w:rsid w:val="002434FC"/>
    <w:rsid w:val="002503DD"/>
    <w:rsid w:val="00256997"/>
    <w:rsid w:val="002749E2"/>
    <w:rsid w:val="002853F6"/>
    <w:rsid w:val="002C62A1"/>
    <w:rsid w:val="002D1E66"/>
    <w:rsid w:val="002E2B41"/>
    <w:rsid w:val="0030098E"/>
    <w:rsid w:val="0036605E"/>
    <w:rsid w:val="00367071"/>
    <w:rsid w:val="00392A09"/>
    <w:rsid w:val="003C791D"/>
    <w:rsid w:val="003E4E33"/>
    <w:rsid w:val="003F36F9"/>
    <w:rsid w:val="0041499E"/>
    <w:rsid w:val="00444F0D"/>
    <w:rsid w:val="00477CC3"/>
    <w:rsid w:val="00486192"/>
    <w:rsid w:val="004A2A04"/>
    <w:rsid w:val="00556004"/>
    <w:rsid w:val="005838E1"/>
    <w:rsid w:val="005C3C6F"/>
    <w:rsid w:val="005E1D95"/>
    <w:rsid w:val="005E20B8"/>
    <w:rsid w:val="005E5A96"/>
    <w:rsid w:val="005F0B33"/>
    <w:rsid w:val="0061327C"/>
    <w:rsid w:val="006350E6"/>
    <w:rsid w:val="00650EE2"/>
    <w:rsid w:val="0066558F"/>
    <w:rsid w:val="006837F4"/>
    <w:rsid w:val="00687D11"/>
    <w:rsid w:val="006913FB"/>
    <w:rsid w:val="006B534E"/>
    <w:rsid w:val="006E2129"/>
    <w:rsid w:val="006F5B11"/>
    <w:rsid w:val="00703B49"/>
    <w:rsid w:val="007311C1"/>
    <w:rsid w:val="00736DA7"/>
    <w:rsid w:val="00761542"/>
    <w:rsid w:val="00781508"/>
    <w:rsid w:val="007C3377"/>
    <w:rsid w:val="00811BE0"/>
    <w:rsid w:val="00814F5F"/>
    <w:rsid w:val="008162C4"/>
    <w:rsid w:val="008319E1"/>
    <w:rsid w:val="00834208"/>
    <w:rsid w:val="0084477E"/>
    <w:rsid w:val="00870C81"/>
    <w:rsid w:val="00884C72"/>
    <w:rsid w:val="008A55B0"/>
    <w:rsid w:val="00926916"/>
    <w:rsid w:val="009370CA"/>
    <w:rsid w:val="0099431A"/>
    <w:rsid w:val="009A0965"/>
    <w:rsid w:val="009B338F"/>
    <w:rsid w:val="009E4F40"/>
    <w:rsid w:val="009F60A3"/>
    <w:rsid w:val="00A03888"/>
    <w:rsid w:val="00A13FCA"/>
    <w:rsid w:val="00A47ED7"/>
    <w:rsid w:val="00A54870"/>
    <w:rsid w:val="00A82925"/>
    <w:rsid w:val="00AB4F75"/>
    <w:rsid w:val="00AE17ED"/>
    <w:rsid w:val="00B05414"/>
    <w:rsid w:val="00BA219C"/>
    <w:rsid w:val="00C90C0C"/>
    <w:rsid w:val="00CF2F6A"/>
    <w:rsid w:val="00CF5101"/>
    <w:rsid w:val="00D1093D"/>
    <w:rsid w:val="00D66D8B"/>
    <w:rsid w:val="00DB7B94"/>
    <w:rsid w:val="00DE71A4"/>
    <w:rsid w:val="00E03B14"/>
    <w:rsid w:val="00E56DA2"/>
    <w:rsid w:val="00E87CF4"/>
    <w:rsid w:val="00EC1273"/>
    <w:rsid w:val="00F2009D"/>
    <w:rsid w:val="00F26298"/>
    <w:rsid w:val="00F5378F"/>
    <w:rsid w:val="00F73F31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893D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Windows-felhasználó</cp:lastModifiedBy>
  <cp:revision>4</cp:revision>
  <cp:lastPrinted>2017-10-31T14:23:00Z</cp:lastPrinted>
  <dcterms:created xsi:type="dcterms:W3CDTF">2018-04-18T07:17:00Z</dcterms:created>
  <dcterms:modified xsi:type="dcterms:W3CDTF">2018-04-23T08:03:00Z</dcterms:modified>
</cp:coreProperties>
</file>